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4"/>
        </w:rPr>
        <w:t>ÓČKO Jackpot – Alvaro Soler v Praze 7. 5. ve </w:t>
      </w:r>
      <w:r>
        <w:rPr>
          <w:b/>
          <w:sz w:val="24"/>
        </w:rPr>
        <w:t>Tipsport Areně</w:t>
      </w:r>
    </w:p>
    <w:p>
      <w:pPr>
        <w:pStyle w:val="Normal"/>
        <w:rPr>
          <w:b/>
          <w:b/>
          <w:u w:val="single"/>
        </w:rPr>
      </w:pPr>
      <w:r>
        <w:rPr>
          <w:b/>
          <w:u w:val="single"/>
        </w:rPr>
      </w:r>
    </w:p>
    <w:p>
      <w:pPr>
        <w:pStyle w:val="Normal"/>
        <w:rPr>
          <w:b/>
          <w:b/>
          <w:u w:val="single"/>
        </w:rPr>
      </w:pPr>
      <w:r>
        <w:rPr>
          <w:b/>
          <w:u w:val="single"/>
        </w:rPr>
        <w:t>Účast v soutěži</w:t>
      </w:r>
    </w:p>
    <w:p>
      <w:pPr>
        <w:pStyle w:val="Normal"/>
        <w:rPr/>
      </w:pPr>
      <w:r>
        <w:rPr/>
        <w:t xml:space="preserve">Soutěž probíhá v sobotu 4. 5. ve vysílání TV stanice ÓČKO a na Facebookové stránce: </w:t>
      </w:r>
      <w:hyperlink r:id="rId2">
        <w:r>
          <w:rPr>
            <w:rStyle w:val="Internetovodkaz"/>
          </w:rPr>
          <w:t>https://www.facebook.com/tvocko/</w:t>
        </w:r>
      </w:hyperlink>
      <w:r>
        <w:rPr/>
        <w:t xml:space="preserve">.  </w:t>
      </w:r>
    </w:p>
    <w:p>
      <w:pPr>
        <w:pStyle w:val="Normal"/>
        <w:rPr>
          <w:b/>
          <w:b/>
          <w:u w:val="single"/>
        </w:rPr>
      </w:pPr>
      <w:r>
        <w:rPr>
          <w:b/>
          <w:u w:val="single"/>
        </w:rPr>
      </w:r>
    </w:p>
    <w:p>
      <w:pPr>
        <w:pStyle w:val="Normal"/>
        <w:rPr>
          <w:b/>
          <w:b/>
          <w:u w:val="single"/>
        </w:rPr>
      </w:pPr>
      <w:r>
        <w:rPr>
          <w:b/>
          <w:u w:val="single"/>
        </w:rPr>
        <w:t xml:space="preserve">Výhra </w:t>
      </w:r>
    </w:p>
    <w:p>
      <w:pPr>
        <w:pStyle w:val="Normal"/>
        <w:rPr/>
      </w:pPr>
      <w:r>
        <w:rPr>
          <w:rFonts w:eastAsia="Calibri" w:cs="Calibri"/>
        </w:rPr>
        <w:t xml:space="preserve">4 vstupenky na koncert </w:t>
      </w:r>
      <w:r>
        <w:rPr>
          <w:sz w:val="24"/>
        </w:rPr>
        <w:t xml:space="preserve">Alvaro Soler v Praze 7. 5. ve </w:t>
      </w:r>
      <w:r>
        <w:rPr>
          <w:sz w:val="24"/>
        </w:rPr>
        <w:t>Tipsport Areně</w:t>
      </w:r>
    </w:p>
    <w:p>
      <w:pPr>
        <w:pStyle w:val="Normal"/>
        <w:rPr>
          <w:b/>
          <w:b/>
          <w:u w:val="single"/>
        </w:rPr>
      </w:pPr>
      <w:r>
        <w:rPr>
          <w:b/>
          <w:u w:val="single"/>
        </w:rPr>
      </w:r>
    </w:p>
    <w:p>
      <w:pPr>
        <w:pStyle w:val="Normal"/>
        <w:rPr>
          <w:b/>
          <w:b/>
          <w:u w:val="single"/>
        </w:rPr>
      </w:pPr>
      <w:r>
        <w:rPr>
          <w:b/>
          <w:u w:val="single"/>
        </w:rPr>
        <w:t>Mechanika soutěže</w:t>
      </w:r>
    </w:p>
    <w:p>
      <w:pPr>
        <w:pStyle w:val="Normal"/>
        <w:rPr>
          <w:lang w:val="en-US"/>
        </w:rPr>
      </w:pPr>
      <w:r>
        <w:rPr/>
        <w:t xml:space="preserve">1. Najdi ve vysílání TV ÓČKO v sobotu 4. 5. klip La Cintura od Alvara Soler  </w:t>
      </w:r>
    </w:p>
    <w:p>
      <w:pPr>
        <w:pStyle w:val="Normal"/>
        <w:rPr/>
      </w:pPr>
      <w:r>
        <w:rPr/>
        <w:t xml:space="preserve">2. Pošli zprávu do Messengeru na FB ÓČKO ve tvaru Miluju Alvara </w:t>
      </w:r>
    </w:p>
    <w:p>
      <w:pPr>
        <w:pStyle w:val="Normal"/>
        <w:rPr/>
      </w:pPr>
      <w:r>
        <w:rPr/>
        <w:t>3. 10. a 20. zpráva v pořadí vyhrává každá 2 vstupenky</w:t>
      </w:r>
    </w:p>
    <w:p>
      <w:pPr>
        <w:pStyle w:val="Normal"/>
        <w:rPr>
          <w:rFonts w:ascii="Calibri" w:hAnsi="Calibri" w:eastAsia="Calibri" w:cs="Calibri"/>
        </w:rPr>
      </w:pPr>
      <w:r>
        <w:rPr>
          <w:rFonts w:eastAsia="Calibri" w:cs="Calibri"/>
        </w:rPr>
      </w:r>
    </w:p>
    <w:p>
      <w:pPr>
        <w:pStyle w:val="Normal"/>
        <w:rPr>
          <w:rFonts w:ascii="Calibri" w:hAnsi="Calibri" w:eastAsia="Calibri" w:cs="Calibri"/>
          <w:b/>
          <w:b/>
          <w:u w:val="single"/>
        </w:rPr>
      </w:pPr>
      <w:r>
        <w:rPr>
          <w:rFonts w:eastAsia="Calibri" w:cs="Calibri"/>
          <w:b/>
          <w:u w:val="single"/>
        </w:rPr>
        <w:t>Pravidla soutěže:</w:t>
      </w:r>
    </w:p>
    <w:p>
      <w:pPr>
        <w:pStyle w:val="Normal"/>
        <w:rPr>
          <w:rFonts w:ascii="Calibri" w:hAnsi="Calibri" w:eastAsia="Calibri" w:cs="Calibri"/>
        </w:rPr>
      </w:pPr>
      <w:r>
        <w:rPr>
          <w:rFonts w:eastAsia="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pPr>
        <w:pStyle w:val="Normal"/>
        <w:rPr>
          <w:rFonts w:ascii="Calibri" w:hAnsi="Calibri" w:eastAsia="Calibri" w:cs="Calibri"/>
        </w:rPr>
      </w:pPr>
      <w:r>
        <w:rPr>
          <w:rFonts w:eastAsia="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pPr>
        <w:pStyle w:val="Normal"/>
        <w:rPr>
          <w:rFonts w:ascii="Calibri" w:hAnsi="Calibri" w:eastAsia="Calibri" w:cs="Calibri"/>
        </w:rPr>
      </w:pPr>
      <w:r>
        <w:rPr>
          <w:rFonts w:eastAsia="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pPr>
        <w:pStyle w:val="Normal"/>
        <w:rPr>
          <w:rFonts w:ascii="Calibri" w:hAnsi="Calibri" w:eastAsia="Calibri" w:cs="Calibri"/>
        </w:rPr>
      </w:pPr>
      <w:r>
        <w:rPr>
          <w:rFonts w:eastAsia="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pPr>
        <w:pStyle w:val="Normal"/>
        <w:rPr>
          <w:rFonts w:ascii="Calibri" w:hAnsi="Calibri" w:eastAsia="Calibri" w:cs="Calibri"/>
        </w:rPr>
      </w:pPr>
      <w:r>
        <w:rPr>
          <w:rFonts w:eastAsia="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21"/>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7a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2c0945"/>
    <w:rPr>
      <w:color w:val="0000FF" w:themeColor="hyperlink"/>
      <w:u w:val="single"/>
    </w:rPr>
  </w:style>
  <w:style w:type="character" w:styleId="ListLabel1">
    <w:name w:val="ListLabel 1"/>
    <w:qFormat/>
    <w:rPr>
      <w:rFonts w:eastAsia="Calibri" w:cs="Calibri"/>
    </w:rPr>
  </w:style>
  <w:style w:type="character" w:styleId="ListLabel2">
    <w:name w:val="ListLabel 2"/>
    <w:qFormat/>
    <w:rPr>
      <w:rFonts w:eastAsia="Calibri"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Gmailmsonospacing" w:customStyle="1">
    <w:name w:val="gmail-msonospacing"/>
    <w:basedOn w:val="Normal"/>
    <w:qFormat/>
    <w:rsid w:val="00b45bf8"/>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8442fd"/>
    <w:pPr>
      <w:spacing w:lineRule="auto" w:line="240" w:before="0" w:after="0"/>
      <w:ind w:left="720" w:hanging="0"/>
    </w:pPr>
    <w:rPr>
      <w:rFonts w:ascii="Calibri" w:hAnsi="Calibri" w:cs="Calibri"/>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tvock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C5C92-DF38-448D-886B-2F1C468A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Application>LibreOffice/5.4.6.2$Windows_X86_64 LibreOffice_project/4014ce260a04f1026ba855d3b8d91541c224eab8</Application>
  <Pages>2</Pages>
  <Words>652</Words>
  <Characters>3783</Characters>
  <CharactersWithSpaces>4431</CharactersWithSpaces>
  <Paragraphs>15</Paragraphs>
  <Company>MAFRA,a.s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2018-11-13T13:21:00Z</dcterms:created>
  <dc:creator>bazanm01</dc:creator>
  <dc:description/>
  <dc:language>cs-CZ</dc:language>
  <cp:lastModifiedBy/>
  <dcterms:modified xsi:type="dcterms:W3CDTF">2019-05-03T10:19:53Z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MAFRA,a.s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